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البترول والسياسة السعرية البترولية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السياسة السعرية/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