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الاستقرار الاقتصادي : الصناديق السيادية , الريع , الموازنة العامة ,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واثق علي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الموازنة/ الأحوال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