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الاستقرار الاقتصادي : الصناديق السيادية , الريع , الموازنة العامة , السوق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واثق علي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9789957951498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الموازنة/ الأحوال الإقتصادية/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