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السيولة الدولية في ظل الازمات الاقتصادية والمالية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شنجار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النامية/ الأزمة المالية/ السيولة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