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الإغتراب في الشعر الجزائري الحديث أغنية للوطن في زمن الفجيعة محمد بن رقطان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بوطغان رقية/ بلواد مريم/ عيواز سارة/ كراد موسى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800119411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ديوان/ الإغتراب/ أغنية للوطن في زمن الفجيعة/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