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غتراب في الشعر الجزائري الحديث أغنية للوطن في زمن الفجيعة محمد بن رقط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غان رقية/ بلواد مريم/ عيواز سار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إغتراب/ أغنية للوطن في زمن الفجي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