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الاقتصادي وتحديات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علي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النمو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