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الاقتصادي وتحديات 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علي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النمو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