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أحمد قندوز/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الأسواق المالية/ البنوك/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