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في تفعيل سوق الأوراق المالية : دراسة حالة سوق الاوراق المالية السعودية خلال الفترة (2006-2015)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عجيسي أحسن/ بوهلالة سعاد(رئيسا),بيراز نوال(مناقشا),فريد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الأوراق المالية/ صناديق الاستثمار/ رسملة السوق/ سوق الأوراق المالية السعودية/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