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تحليلية لمحددات ولاء الزبون في المؤسسات الخدمية : دراسة حالة قطاع الإتصال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حامدي نور الهدى/ عبد العالي غيشي(رئيسا),أيوب صكري(مناقشا),طارق بلحاج(مشرفا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رضا العملاء/ جودة الخدمة/ ولاء الزبون/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