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قيم العمل الإسلامية وثقافة المقاولة لدى الشباب الجزائري : دراسة ميدانية على مجموعة من الشباب المقاول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عماد الدين/ بوالريحان فاروق(رئيسا),مناع فاتح(مناقشا),بلحاج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قيم العمل الإسلامية/ ثقافة المقاولة/ ريادة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