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قيم العمل الإسلامية وثقافة المقاولة لدى الشباب الجزائري : دراسة ميدانية على مجموعة من الشباب المقاول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عماد الدين/ بوالريحان فاروق(رئيسا),مناع فاتح(مناقشا),بلحاج طارق(مشرفا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المقاولاتية/ قيم العمل الإسلامية/ ثقافة المقاولة/ ريادة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