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ليات غسيل الأموال وأثرها على الأسواق النقدية 2005-20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تران صليحة/ قشي محمد الصالح  (مشرفا ومقرا ر); بوعزة نضيرة  (رئيسا),قرفي عما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يل الأموال/ السياسة النقدية/ السوق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