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بالعلاقات كمدخل حديث لدعم ولاء الزبائن : دراسة حالة مؤسسة إتصالات الجزائر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 خالد/ لطرش جمال (رئيسا),كرباش رحمة(مناقشا),بوسعيود سارة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بالعلاقات/ إدارة العلاقة مع الزبائن/ الولاء/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