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بالعلاقات كمدخل حديث لدعم ولاء الزبائن : دراسة حالة مؤسسة إتصالات الجزائر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خالد/ لطرش جمال (رئيسا),كرباش رحمة(مناقشا),بوسعيود سارة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بالعلاقات/ إدارة العلاقة مع الزبائن/ الولاء/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