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الرقابة الجبائية ودورها في تفعيل التحصيل الضريبي خلال الفترة (2010-2014): دراسة ميدانية مديرية الضرائب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خلوفي حدة/ محمد الصالح قشي (رئيسا) ,عمار قرفي(مناقشا) ,نعيم عاشوري(مشرفا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النظام الضريبي الجزائري/ التهرب الضريبي/ التحقيق المحاسبي/ التحصيل الضريبي/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