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استخدام طريقة القرض التنقيطي في إدارة المخاطر الإئتمانية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فصيح نهلة/ ضيف روفية (رئيسا) ,داودي حمزة (مناقشا) ,كنيدة زليخة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القرض التنقيطي/ بنك الفلاحة والتنمية الريفية وكالة ميلة/ المخاطر الائتمانية/ إدارة المخاطر الائتمانية/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