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أهداف التنمية الإقتصادية ماليزيا والإمارات العربية كتجارب عالمية رائدة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دهيمي سارة/ داودي حمزة (رئيسا) ,عبد الباسط عبد الصمد علية (مناقشا) ,كافي فريدة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البنوك الإسلامية/ صيغ التمويل/ ماليزيا/ الإمارات العربية المتحدة/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