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المصغركآلية لدعم المشاريع الإستثمارية في الجزائر حالة الوكالة الوطنية لتسيير القرض المصغر ميلة خلال الفترة 2010-2016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بودويرة أمينة/ فاروق بوالريحان (رئيسا) ,نوال بيراز (مناقشا) ,فريدة كافي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المشاريع الاستثمارية/ القرض المصغر/ التمويل المصغر/ الوكالة الوطنية لتسيير القرض المصغر/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