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sistance biochimique de l'olivier (olea europea L.) contre les maladies phytpathologiques dans la région  de mila et constan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ki hadjer/ Yahia A.Président; Himour S.Examinatrice,Talhi F Examinatrice,Ziri M Abderrahma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stantine/ Polyphénols/ mila/ Maladies fong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