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du l'activité antiozydante de lantana camara L.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Belmerabet amina/ BOUASSABA Karima Présidente; HIMOUR Sara Examinateur,TALHI Fahima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57035111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activité antioxydante/ lantana camara L/ FRAP/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