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spatiale de l'aire de répartition de l'armoise blanche ( artemisia herba alba)dans le contexte du changement climatique en algérie ori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iti alima/ MLIKI Feriel Présidente,LAALA Ahmed Examinateur; TABET Sli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Changements climatiques/ l’Artemisia Herba Alba/ Maximum Entropie/ AUC/ niche éc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