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Variabilité spatio- temporelle des bioclimats et d'aridité dans la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Chelihi ines/ BOUZEGAG Abd elaziz Président; TABET Slimane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SIG/ mila/ Bioclimat/ aridité/ scénario climatique/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