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Controlabilité de l'équation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Boukedjani Sarra/ Benaouicha Lobna Présidente; Labed Boudjema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Contrôlabilité/ L’équation de la chaleur/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