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gularisation de l'équation de la chal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youb nassira/ LAOUIRA Wided Président ; AHMED Yahia Raki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