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داغوجيا الوظيفية في درس اللغة العربية المستوى الأولى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نج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تدريس/ التعليمية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