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الإدارة الصفية على تحقيق الأهداف التعليمية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عوري نور الهدى/ حيزية بن زروق/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الصفية/ مهام المعلم/ أنماط الإدارة الصفية/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