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الخبر والإنشاء عند ابن القيم الجوزية في كتابه بدائع الفوائد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سليمان بديعة/ نجار ريان/ بن وزغار مختار(مشرفا)/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الإنشاء/ الخبر/ ابن القيم الجوزية/ أغراض الخبر البلاغية/ أغراض الإنشاء البلاغية/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