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الخبر والإنشاء عند ابن القيم الجوزية في كتابه بدائع الفوائد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سليمان بديعة/ نجار ريان/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الإنشاء/ الخبر/ ابن القيم الجوزية/ أغراض الخبر البلاغية/ أغراض الإنشاء البلاغية/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