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الهوية في كتاب رياض النصوص  للسنة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أميرة/ بن خلاف حبيبة/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الهوية الوطنية/ مقومات الهوية الوطنية/ دور التعليم/ كتاب رياض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