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أبي القاسم سعد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مخناش امال/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المعجم الشعري/ الحقل الدلالي/ النزعة الوطنية/ النزعة الثورية/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