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التراث الديني في رواية عذراء قريش لجرجي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أعبكة فاطمة/ بومسلات إيمان/ لبيض سميرة/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التاريخية/ دلالة العنوان/ التراث/ التراث الديني/ دلالة الشخصيات/ دلالة المكان/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