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الديني في رواية عذراء قريش لجر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بكة فاطمة/ بومسلات إيمان/ لبيض سمير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تاريخية/ دلالة العنوان/ التراث/ التراث الديني/ دلالة الشخصيات/ دلالة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