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الأدبي في مرحلة التعليم الثانوي السنة الثالثة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بوعلي ربيعة/ لبيض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الأدبي/ التعليمية/ النص التعليمي/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