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الشعر الجزائري الحديث المدرسة المحافظة نموذجا (دراسة موضوعية فنية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بشرى/ مناد امال/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