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المتعلم في مراحل إنتقاله بين الأطوار الصعوبات والمشاكل من السنة الخامسة إبتدائي إلى الأولى متسط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كنيوة أميرة/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الطفل/ المتعلم/ الأطوار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