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امات التبليغية غير اللسانية ودورها في العملية التعلي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ير أحلام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اصل/ العملية التعليمية/ المستويات الخطا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