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القصة القصيرة في تنمية الرصيد اللغوي لدى المتعلم في ضوء المقاربة بالكفاءات السنة الأولى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حقيب بشرى/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القصة القصيرة/ المتعلم/ الحصيلة اللغوية/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