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البعد اللساني في نصوص  مادة اللغة العربية للسنة الأولى متوسط الجيل الثاني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بوالصيود ريمة/ بشيري عمار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800164811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النص/ الكتاب المدرسي/ مستويات التحليل اللساني/ البعد اللساني/ تحليل المحتوى اللغوي/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