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المأساة في شعر ابن الرومي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وجدي أميرة/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الموسيقى الشعرية/ الصورة الفنية/ الهجاء/ الرثاء/ شعر اجتماعي/ السمات اللغوية/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