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في الجملة العربية ودورها في تحديد الدلالة قصيدة نسافر كالناس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بودريعات محمد/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الحقول الدلالية/ التركيب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