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ديوان كمائن الغياب لعلاء الغرايبة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خديجة/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