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ساعة حب ساعة حرب لفيصل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لعشيبي شهرزاد/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العتبات/ الجماليات/ أنواع الأمكنة الروائية/ أهمية المكان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