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في المدارس القرآنية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بولسنان روفية/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التعليمية/ الطفل/ اكتساب اللغة/ المدرسة القرآنية/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