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الثقافية في رواية شاي العروس لميسلون هادي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بوشكندة حليمة/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الثقافة/ الهوية/ مستويات الهوية الثقافية/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