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سيمياء العتبات النصية في المجموعة القصصية خيانات مشروعة لعمار الجنيدي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الرزاق كنزة/ كريبع نسيمة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السيمياء/ العتبات النصية/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