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الإمام محمد بن صالح المعافري القحطاني  الأندلسي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رندة/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الصورة الشعرية/ الجملة/ الأسلوب/ المستوى الصوتي/ المستوى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