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بين العربية والفرنسية وأثره على تعليمية اللغة الفرنسية في طور التعليم المتوسط سنة 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التداخل اللغوي/ الصراع بين اللغات/ تعليمية اللغات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