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الماورائية ودورها في عملية التعلم لدى طلبة البكالوريا ثانوية وادي سقان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التعلم/ العملية التعليمية/ الكفاية/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