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الروابط التي تخلفها الشركات المتعددة الجنسيات في ترقية قطاع المؤسسات الصغيرة والمتوسطة في الدول المضيفة: دراسة حالة شركة MOTOROLA وNESTLé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ريمة/ برني ميلود (رئيسا) ; حريد رامي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