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وكمة في تحسين الأداء المالي للشركات: دراسة حالة شركة التأمينات TRUST الفلسطي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آمنة/ بوطلاعة محمد (رئيسا) ; بوهلالة سعا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