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أدوات الهندسة المالية في تحقيق الاستقرار المالي في البنوك الاسلامية خلال الفترة 2012-2015: دراسة عينة من البنوك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دراج جابر/ دوفي قرمية (رئيسا) ,لطيف وليد (مناقشا) ,مشري فريد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