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الخطابة السياسية وصراع الهوية في العصر العباسي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مرمول نصيرة/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