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تمثيلات الآخر وإرتباك الهوية في الخطاب المضاد رواية خرفان المولى لياسمينة خضرا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بوحرود باهية/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