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صعوبات تعليم نشاط القراءة في ضوء إصلاحات الجيل الثاني : السنة الثالثة إبتدائي -أنموذجا-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أسماء الديب/ توفيق بركات(مشرفا)/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800189611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