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الخطاب الحواري في تعليمية اللغة العربية السنة الرابعة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لعتامنة زهيرة/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800213111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